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7FB" w:rsidRPr="005E47FB" w:rsidRDefault="005E47FB" w:rsidP="005E47FB">
      <w:pPr>
        <w:spacing w:line="600" w:lineRule="exact"/>
        <w:jc w:val="center"/>
        <w:rPr>
          <w:rFonts w:ascii="仿宋_GB2312" w:eastAsia="仿宋_GB2312" w:hAnsi="Calibri" w:cs="Times New Roman" w:hint="eastAsia"/>
          <w:szCs w:val="32"/>
        </w:rPr>
      </w:pPr>
    </w:p>
    <w:p w:rsidR="005E47FB" w:rsidRPr="005E47FB" w:rsidRDefault="005E47FB" w:rsidP="005E47FB">
      <w:pPr>
        <w:spacing w:line="600" w:lineRule="exact"/>
        <w:jc w:val="center"/>
        <w:rPr>
          <w:rFonts w:ascii="仿宋_GB2312" w:eastAsia="仿宋_GB2312" w:hAnsi="Calibri" w:cs="Times New Roman"/>
          <w:szCs w:val="32"/>
        </w:rPr>
      </w:pPr>
    </w:p>
    <w:p w:rsidR="005E47FB" w:rsidRPr="005E47FB" w:rsidRDefault="005E47FB" w:rsidP="005E47FB">
      <w:pPr>
        <w:spacing w:line="600" w:lineRule="exact"/>
        <w:jc w:val="center"/>
        <w:rPr>
          <w:rFonts w:ascii="仿宋_GB2312" w:eastAsia="仿宋_GB2312" w:hAnsi="Calibri" w:cs="Times New Roman"/>
          <w:szCs w:val="32"/>
        </w:rPr>
      </w:pPr>
    </w:p>
    <w:p w:rsidR="005E47FB" w:rsidRPr="005E47FB" w:rsidRDefault="005E47FB" w:rsidP="005E47FB">
      <w:pPr>
        <w:spacing w:line="600" w:lineRule="exact"/>
        <w:jc w:val="center"/>
        <w:rPr>
          <w:rFonts w:ascii="仿宋_GB2312" w:eastAsia="仿宋_GB2312" w:hAnsi="Calibri" w:cs="Times New Roman"/>
          <w:szCs w:val="32"/>
        </w:rPr>
      </w:pPr>
    </w:p>
    <w:p w:rsidR="005E47FB" w:rsidRPr="005E47FB" w:rsidRDefault="005E47FB" w:rsidP="005E47FB">
      <w:pPr>
        <w:spacing w:line="600" w:lineRule="exact"/>
        <w:jc w:val="center"/>
        <w:rPr>
          <w:rFonts w:ascii="仿宋_GB2312" w:eastAsia="仿宋_GB2312" w:hAnsi="Calibri" w:cs="Times New Roman"/>
          <w:szCs w:val="32"/>
        </w:rPr>
      </w:pPr>
    </w:p>
    <w:p w:rsidR="005E47FB" w:rsidRPr="005E47FB" w:rsidRDefault="005E47FB" w:rsidP="005E47FB">
      <w:pPr>
        <w:spacing w:line="600" w:lineRule="exact"/>
        <w:jc w:val="center"/>
        <w:rPr>
          <w:rFonts w:ascii="仿宋_GB2312" w:eastAsia="仿宋_GB2312" w:hAnsi="Calibri" w:cs="Times New Roman"/>
          <w:szCs w:val="32"/>
        </w:rPr>
      </w:pPr>
    </w:p>
    <w:p w:rsidR="005E47FB" w:rsidRPr="005E47FB" w:rsidRDefault="005E47FB" w:rsidP="005E47FB">
      <w:pPr>
        <w:spacing w:line="600" w:lineRule="exact"/>
        <w:jc w:val="center"/>
        <w:rPr>
          <w:rFonts w:ascii="仿宋_GB2312" w:eastAsia="仿宋_GB2312" w:hAnsi="Calibri" w:cs="Times New Roman"/>
          <w:szCs w:val="32"/>
        </w:rPr>
      </w:pPr>
      <w:r w:rsidRPr="005E47FB">
        <w:rPr>
          <w:rFonts w:ascii="仿宋_GB2312" w:eastAsia="仿宋_GB2312" w:hAnsi="Calibri" w:cs="Times New Roman" w:hint="eastAsia"/>
          <w:szCs w:val="32"/>
        </w:rPr>
        <w:t>审发〔2</w:t>
      </w:r>
      <w:r w:rsidRPr="005E47FB">
        <w:rPr>
          <w:rFonts w:ascii="仿宋_GB2312" w:eastAsia="仿宋_GB2312" w:hAnsi="宋体" w:cs="Times New Roman" w:hint="eastAsia"/>
          <w:szCs w:val="32"/>
        </w:rPr>
        <w:t>0</w:t>
      </w:r>
      <w:r w:rsidRPr="005E47FB">
        <w:rPr>
          <w:rFonts w:ascii="仿宋_GB2312" w:eastAsia="仿宋_GB2312" w:hAnsi="Calibri" w:cs="Times New Roman" w:hint="eastAsia"/>
          <w:szCs w:val="32"/>
        </w:rPr>
        <w:t>1</w:t>
      </w:r>
      <w:r>
        <w:rPr>
          <w:rFonts w:ascii="仿宋_GB2312" w:eastAsia="仿宋_GB2312" w:hAnsi="宋体" w:cs="Times New Roman" w:hint="eastAsia"/>
          <w:szCs w:val="32"/>
        </w:rPr>
        <w:t>8</w:t>
      </w:r>
      <w:r w:rsidRPr="005E47FB">
        <w:rPr>
          <w:rFonts w:ascii="仿宋_GB2312" w:eastAsia="仿宋_GB2312" w:hAnsi="Calibri" w:cs="Times New Roman" w:hint="eastAsia"/>
          <w:szCs w:val="32"/>
        </w:rPr>
        <w:t>〕</w:t>
      </w:r>
      <w:r>
        <w:rPr>
          <w:rFonts w:ascii="仿宋_GB2312" w:eastAsia="仿宋_GB2312" w:hAnsi="Calibri" w:cs="Times New Roman" w:hint="eastAsia"/>
          <w:szCs w:val="32"/>
        </w:rPr>
        <w:t>3</w:t>
      </w:r>
      <w:r w:rsidRPr="005E47FB">
        <w:rPr>
          <w:rFonts w:ascii="仿宋_GB2312" w:eastAsia="仿宋_GB2312" w:hAnsi="Calibri" w:cs="Times New Roman" w:hint="eastAsia"/>
          <w:szCs w:val="32"/>
        </w:rPr>
        <w:t>号</w:t>
      </w:r>
    </w:p>
    <w:p w:rsidR="005E47FB" w:rsidRPr="005E47FB" w:rsidRDefault="005E47FB" w:rsidP="005E47FB">
      <w:pPr>
        <w:spacing w:line="600" w:lineRule="exact"/>
        <w:jc w:val="center"/>
        <w:rPr>
          <w:rFonts w:ascii="仿宋_GB2312" w:eastAsia="仿宋_GB2312" w:hAnsi="Calibri" w:cs="Times New Roman"/>
          <w:szCs w:val="32"/>
        </w:rPr>
      </w:pPr>
    </w:p>
    <w:p w:rsidR="005E47FB" w:rsidRPr="005E47FB" w:rsidRDefault="005E47FB" w:rsidP="005E47FB">
      <w:pPr>
        <w:spacing w:line="600" w:lineRule="exact"/>
        <w:rPr>
          <w:rFonts w:ascii="宋体" w:eastAsia="宋体" w:hAnsi="宋体" w:cs="Times New Roman" w:hint="eastAsia"/>
          <w:b/>
          <w:sz w:val="44"/>
          <w:szCs w:val="44"/>
        </w:rPr>
      </w:pPr>
      <w:r w:rsidRPr="005E47FB">
        <w:rPr>
          <w:rFonts w:ascii="仿宋_GB2312" w:eastAsia="仿宋_GB2312" w:hAnsi="Calibri" w:cs="Times New Roman" w:hint="eastAsia"/>
          <w:szCs w:val="32"/>
        </w:rPr>
        <w:t xml:space="preserve">                          </w:t>
      </w:r>
    </w:p>
    <w:p w:rsidR="00E7281C" w:rsidRDefault="00C55E99" w:rsidP="00C55E99">
      <w:pPr>
        <w:jc w:val="center"/>
        <w:rPr>
          <w:rFonts w:ascii="方正小标宋简体" w:eastAsia="方正小标宋简体"/>
          <w:sz w:val="44"/>
          <w:szCs w:val="44"/>
        </w:rPr>
      </w:pPr>
      <w:r w:rsidRPr="00C55E99">
        <w:rPr>
          <w:rFonts w:ascii="方正小标宋简体" w:eastAsia="方正小标宋简体" w:hint="eastAsia"/>
          <w:sz w:val="44"/>
          <w:szCs w:val="44"/>
        </w:rPr>
        <w:t>审计处落实“三重一大”制度实施办法</w:t>
      </w:r>
    </w:p>
    <w:p w:rsidR="00267473" w:rsidRPr="00D02089" w:rsidRDefault="00C55E99" w:rsidP="00952E49">
      <w:pPr>
        <w:widowControl/>
        <w:ind w:firstLineChars="200" w:firstLine="640"/>
        <w:jc w:val="left"/>
        <w:rPr>
          <w:rFonts w:ascii="仿宋" w:hAnsi="仿宋" w:cs="宋体"/>
          <w:color w:val="000000"/>
          <w:kern w:val="0"/>
          <w:szCs w:val="32"/>
        </w:rPr>
      </w:pPr>
      <w:r w:rsidRPr="00D02089">
        <w:rPr>
          <w:rFonts w:ascii="仿宋" w:hAnsi="仿宋" w:cs="宋体" w:hint="eastAsia"/>
          <w:color w:val="000000"/>
          <w:kern w:val="0"/>
          <w:szCs w:val="32"/>
        </w:rPr>
        <w:t>为规范审计处集体决策行为，强化审</w:t>
      </w:r>
      <w:bookmarkStart w:id="0" w:name="_GoBack"/>
      <w:bookmarkEnd w:id="0"/>
      <w:r w:rsidRPr="00D02089">
        <w:rPr>
          <w:rFonts w:ascii="仿宋" w:hAnsi="仿宋" w:cs="宋体" w:hint="eastAsia"/>
          <w:color w:val="000000"/>
          <w:kern w:val="0"/>
          <w:szCs w:val="32"/>
        </w:rPr>
        <w:t>计</w:t>
      </w:r>
      <w:proofErr w:type="gramStart"/>
      <w:r w:rsidRPr="00D02089">
        <w:rPr>
          <w:rFonts w:ascii="仿宋" w:hAnsi="仿宋" w:cs="宋体" w:hint="eastAsia"/>
          <w:color w:val="000000"/>
          <w:kern w:val="0"/>
          <w:szCs w:val="32"/>
        </w:rPr>
        <w:t>处关于</w:t>
      </w:r>
      <w:proofErr w:type="gramEnd"/>
      <w:r w:rsidRPr="00D02089">
        <w:rPr>
          <w:rFonts w:ascii="仿宋" w:hAnsi="仿宋" w:cs="宋体" w:hint="eastAsia"/>
          <w:color w:val="000000"/>
          <w:kern w:val="0"/>
          <w:szCs w:val="32"/>
        </w:rPr>
        <w:t>重大决策、重要人事任免、重大项目安排及大额度资金使用方面的监督管理，严格决策程序，结合审计处工作实际，制定本实施办法。</w:t>
      </w:r>
    </w:p>
    <w:p w:rsidR="00267473" w:rsidRDefault="00C55E99" w:rsidP="00267473">
      <w:pPr>
        <w:pStyle w:val="1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267473">
        <w:rPr>
          <w:rStyle w:val="1Char"/>
          <w:rFonts w:hint="eastAsia"/>
        </w:rPr>
        <w:t>一、“三重一大”的范围</w:t>
      </w:r>
    </w:p>
    <w:p w:rsidR="00C55E99" w:rsidRPr="00D02089" w:rsidRDefault="00C55E99" w:rsidP="00952E49">
      <w:pPr>
        <w:widowControl/>
        <w:ind w:firstLineChars="200" w:firstLine="640"/>
        <w:jc w:val="left"/>
        <w:rPr>
          <w:rFonts w:ascii="仿宋" w:hAnsi="仿宋" w:cs="宋体"/>
          <w:color w:val="000000"/>
          <w:kern w:val="0"/>
          <w:szCs w:val="32"/>
        </w:rPr>
      </w:pPr>
      <w:r w:rsidRPr="00D02089">
        <w:rPr>
          <w:rFonts w:ascii="仿宋" w:hAnsi="仿宋" w:cs="宋体" w:hint="eastAsia"/>
          <w:color w:val="000000"/>
          <w:kern w:val="0"/>
          <w:szCs w:val="32"/>
        </w:rPr>
        <w:t>“三重一大”是指重大决策、重要人事任免、重大项目安排和大额度资金使用。</w:t>
      </w:r>
      <w:r w:rsidRPr="00D02089">
        <w:rPr>
          <w:rFonts w:ascii="仿宋" w:hAnsi="仿宋" w:cs="宋体" w:hint="eastAsia"/>
          <w:color w:val="000000"/>
          <w:kern w:val="0"/>
          <w:szCs w:val="32"/>
        </w:rPr>
        <w:br/>
      </w:r>
      <w:r w:rsidR="008568E4" w:rsidRPr="00D02089">
        <w:rPr>
          <w:rFonts w:ascii="仿宋" w:hAnsi="仿宋" w:cs="宋体" w:hint="eastAsia"/>
          <w:color w:val="000000"/>
          <w:kern w:val="0"/>
          <w:szCs w:val="32"/>
        </w:rPr>
        <w:t xml:space="preserve">　</w:t>
      </w:r>
      <w:r w:rsidRPr="00D02089">
        <w:rPr>
          <w:rFonts w:ascii="仿宋" w:hAnsi="仿宋" w:cs="宋体" w:hint="eastAsia"/>
          <w:color w:val="000000"/>
          <w:kern w:val="0"/>
          <w:szCs w:val="32"/>
        </w:rPr>
        <w:t>（一）重大决策事项是指，凡涉及审计处改革、发展和稳定大局，关系审计工作人员切身利益的重大问题，均属于重大事项决策的范围，主要内容包括：</w:t>
      </w:r>
      <w:r w:rsidRPr="00D02089">
        <w:rPr>
          <w:rFonts w:ascii="仿宋" w:hAnsi="仿宋" w:cs="宋体" w:hint="eastAsia"/>
          <w:color w:val="000000"/>
          <w:kern w:val="0"/>
          <w:szCs w:val="32"/>
        </w:rPr>
        <w:br/>
      </w:r>
      <w:r w:rsidRPr="00D02089">
        <w:rPr>
          <w:rFonts w:ascii="仿宋" w:hAnsi="仿宋" w:cs="宋体" w:hint="eastAsia"/>
          <w:color w:val="000000"/>
          <w:kern w:val="0"/>
          <w:szCs w:val="32"/>
        </w:rPr>
        <w:lastRenderedPageBreak/>
        <w:t xml:space="preserve">　　1、贯彻北京市教委审计工作精神，落实学校党委和行政决定、决议的办法和措施；</w:t>
      </w:r>
    </w:p>
    <w:p w:rsidR="00C55E99" w:rsidRPr="00D02089" w:rsidRDefault="00C55E99" w:rsidP="00952E49">
      <w:pPr>
        <w:widowControl/>
        <w:ind w:firstLineChars="200" w:firstLine="640"/>
        <w:jc w:val="left"/>
        <w:rPr>
          <w:rFonts w:ascii="仿宋" w:hAnsi="仿宋" w:cs="宋体"/>
          <w:color w:val="000000"/>
          <w:kern w:val="0"/>
          <w:szCs w:val="32"/>
        </w:rPr>
      </w:pPr>
      <w:r w:rsidRPr="00D02089">
        <w:rPr>
          <w:rFonts w:ascii="仿宋" w:hAnsi="仿宋" w:cs="宋体" w:hint="eastAsia"/>
          <w:color w:val="000000"/>
          <w:kern w:val="0"/>
          <w:szCs w:val="32"/>
        </w:rPr>
        <w:t>2、审计处中长期改革和发展规划；</w:t>
      </w:r>
    </w:p>
    <w:p w:rsidR="00C55E99" w:rsidRPr="00D02089" w:rsidRDefault="00C55E99" w:rsidP="00952E49">
      <w:pPr>
        <w:widowControl/>
        <w:ind w:firstLineChars="200" w:firstLine="640"/>
        <w:jc w:val="left"/>
        <w:rPr>
          <w:rFonts w:ascii="仿宋" w:hAnsi="仿宋" w:cs="宋体"/>
          <w:color w:val="000000"/>
          <w:kern w:val="0"/>
          <w:szCs w:val="32"/>
        </w:rPr>
      </w:pPr>
      <w:r w:rsidRPr="00D02089">
        <w:rPr>
          <w:rFonts w:ascii="仿宋" w:hAnsi="仿宋" w:cs="宋体" w:hint="eastAsia"/>
          <w:color w:val="000000"/>
          <w:kern w:val="0"/>
          <w:szCs w:val="32"/>
        </w:rPr>
        <w:t>3、审计年度工作计划、工作部署等重要问题；</w:t>
      </w:r>
    </w:p>
    <w:p w:rsidR="00C55E99" w:rsidRPr="00D02089" w:rsidRDefault="00C55E99" w:rsidP="00952E49">
      <w:pPr>
        <w:widowControl/>
        <w:ind w:firstLineChars="200" w:firstLine="640"/>
        <w:jc w:val="left"/>
        <w:rPr>
          <w:rFonts w:ascii="仿宋" w:hAnsi="仿宋" w:cs="宋体"/>
          <w:color w:val="000000"/>
          <w:kern w:val="0"/>
          <w:szCs w:val="32"/>
        </w:rPr>
      </w:pPr>
      <w:r w:rsidRPr="00D02089">
        <w:rPr>
          <w:rFonts w:ascii="仿宋" w:hAnsi="仿宋" w:cs="宋体" w:hint="eastAsia"/>
          <w:color w:val="000000"/>
          <w:kern w:val="0"/>
          <w:szCs w:val="32"/>
        </w:rPr>
        <w:t>4</w:t>
      </w:r>
      <w:r w:rsidR="00A83E7B" w:rsidRPr="00D02089">
        <w:rPr>
          <w:rFonts w:ascii="仿宋" w:hAnsi="仿宋" w:cs="宋体" w:hint="eastAsia"/>
          <w:color w:val="000000"/>
          <w:kern w:val="0"/>
          <w:szCs w:val="32"/>
        </w:rPr>
        <w:t>、审计</w:t>
      </w:r>
      <w:proofErr w:type="gramStart"/>
      <w:r w:rsidR="00A83E7B" w:rsidRPr="00D02089">
        <w:rPr>
          <w:rFonts w:ascii="仿宋" w:hAnsi="仿宋" w:cs="宋体" w:hint="eastAsia"/>
          <w:color w:val="000000"/>
          <w:kern w:val="0"/>
          <w:szCs w:val="32"/>
        </w:rPr>
        <w:t>处各项</w:t>
      </w:r>
      <w:proofErr w:type="gramEnd"/>
      <w:r w:rsidRPr="00D02089">
        <w:rPr>
          <w:rFonts w:ascii="仿宋" w:hAnsi="仿宋" w:cs="宋体" w:hint="eastAsia"/>
          <w:color w:val="000000"/>
          <w:kern w:val="0"/>
          <w:szCs w:val="32"/>
        </w:rPr>
        <w:t>制度的制定和调整；</w:t>
      </w:r>
    </w:p>
    <w:p w:rsidR="00C55E99" w:rsidRPr="00D02089" w:rsidRDefault="00C55E99" w:rsidP="00952E49">
      <w:pPr>
        <w:widowControl/>
        <w:ind w:firstLineChars="200" w:firstLine="640"/>
        <w:jc w:val="left"/>
        <w:rPr>
          <w:rFonts w:ascii="仿宋" w:hAnsi="仿宋" w:cs="宋体"/>
          <w:color w:val="000000"/>
          <w:kern w:val="0"/>
          <w:szCs w:val="32"/>
        </w:rPr>
      </w:pPr>
      <w:r w:rsidRPr="00D02089">
        <w:rPr>
          <w:rFonts w:ascii="仿宋" w:hAnsi="仿宋" w:cs="宋体" w:hint="eastAsia"/>
          <w:color w:val="000000"/>
          <w:kern w:val="0"/>
          <w:szCs w:val="32"/>
        </w:rPr>
        <w:t>5、审计处队伍建设和党风廉政建设；</w:t>
      </w:r>
    </w:p>
    <w:p w:rsidR="00C55E99" w:rsidRPr="00D02089" w:rsidRDefault="00A83E7B" w:rsidP="00952E49">
      <w:pPr>
        <w:widowControl/>
        <w:ind w:firstLineChars="200" w:firstLine="640"/>
        <w:jc w:val="left"/>
        <w:rPr>
          <w:rFonts w:ascii="仿宋" w:hAnsi="仿宋" w:cs="宋体"/>
          <w:color w:val="000000"/>
          <w:kern w:val="0"/>
          <w:szCs w:val="32"/>
        </w:rPr>
      </w:pPr>
      <w:r w:rsidRPr="00D02089">
        <w:rPr>
          <w:rFonts w:ascii="仿宋" w:hAnsi="仿宋" w:cs="宋体" w:hint="eastAsia"/>
          <w:color w:val="000000"/>
          <w:kern w:val="0"/>
          <w:szCs w:val="32"/>
        </w:rPr>
        <w:t>6</w:t>
      </w:r>
      <w:r w:rsidR="00C55E99" w:rsidRPr="00D02089">
        <w:rPr>
          <w:rFonts w:ascii="仿宋" w:hAnsi="仿宋" w:cs="宋体" w:hint="eastAsia"/>
          <w:color w:val="000000"/>
          <w:kern w:val="0"/>
          <w:szCs w:val="32"/>
        </w:rPr>
        <w:t>、</w:t>
      </w:r>
      <w:r w:rsidR="007C61F9">
        <w:rPr>
          <w:rFonts w:ascii="仿宋" w:hAnsi="仿宋" w:cs="宋体" w:hint="eastAsia"/>
          <w:color w:val="000000"/>
          <w:kern w:val="0"/>
          <w:szCs w:val="32"/>
        </w:rPr>
        <w:t>部门</w:t>
      </w:r>
      <w:r w:rsidR="00C55E99" w:rsidRPr="00D02089">
        <w:rPr>
          <w:rFonts w:ascii="仿宋" w:hAnsi="仿宋" w:cs="宋体" w:hint="eastAsia"/>
          <w:color w:val="000000"/>
          <w:kern w:val="0"/>
          <w:szCs w:val="32"/>
        </w:rPr>
        <w:t>年度财务预算申报及</w:t>
      </w:r>
      <w:r w:rsidR="007C61F9">
        <w:rPr>
          <w:rFonts w:ascii="仿宋" w:hAnsi="仿宋" w:cs="宋体" w:hint="eastAsia"/>
          <w:color w:val="000000"/>
          <w:kern w:val="0"/>
          <w:szCs w:val="32"/>
        </w:rPr>
        <w:t>执行情况</w:t>
      </w:r>
      <w:r w:rsidR="00C55E99" w:rsidRPr="00D02089">
        <w:rPr>
          <w:rFonts w:ascii="仿宋" w:hAnsi="仿宋" w:cs="宋体" w:hint="eastAsia"/>
          <w:color w:val="000000"/>
          <w:kern w:val="0"/>
          <w:szCs w:val="32"/>
        </w:rPr>
        <w:t>；</w:t>
      </w:r>
    </w:p>
    <w:p w:rsidR="00C55E99" w:rsidRPr="00D02089" w:rsidRDefault="00A83E7B" w:rsidP="00952E49">
      <w:pPr>
        <w:widowControl/>
        <w:ind w:firstLineChars="200" w:firstLine="640"/>
        <w:jc w:val="left"/>
        <w:rPr>
          <w:rFonts w:ascii="仿宋" w:hAnsi="仿宋" w:cs="宋体"/>
          <w:color w:val="000000"/>
          <w:kern w:val="0"/>
          <w:szCs w:val="32"/>
        </w:rPr>
      </w:pPr>
      <w:r w:rsidRPr="00D02089">
        <w:rPr>
          <w:rFonts w:ascii="仿宋" w:hAnsi="仿宋" w:cs="宋体" w:hint="eastAsia"/>
          <w:color w:val="000000"/>
          <w:kern w:val="0"/>
          <w:szCs w:val="32"/>
        </w:rPr>
        <w:t>7</w:t>
      </w:r>
      <w:r w:rsidR="00C55E99" w:rsidRPr="00D02089">
        <w:rPr>
          <w:rFonts w:ascii="仿宋" w:hAnsi="仿宋" w:cs="宋体" w:hint="eastAsia"/>
          <w:color w:val="000000"/>
          <w:kern w:val="0"/>
          <w:szCs w:val="32"/>
        </w:rPr>
        <w:t>、对审计查出的重大问题需要移送纪检监察部门处理的问题；</w:t>
      </w:r>
    </w:p>
    <w:p w:rsidR="00C55E99" w:rsidRPr="00D02089" w:rsidRDefault="00A83E7B" w:rsidP="00952E49">
      <w:pPr>
        <w:widowControl/>
        <w:ind w:firstLineChars="200" w:firstLine="640"/>
        <w:jc w:val="left"/>
        <w:rPr>
          <w:rFonts w:ascii="仿宋" w:hAnsi="仿宋" w:cs="宋体"/>
          <w:color w:val="000000"/>
          <w:kern w:val="0"/>
          <w:szCs w:val="32"/>
        </w:rPr>
      </w:pPr>
      <w:r w:rsidRPr="00D02089">
        <w:rPr>
          <w:rFonts w:ascii="仿宋" w:hAnsi="仿宋" w:cs="宋体" w:hint="eastAsia"/>
          <w:color w:val="000000"/>
          <w:kern w:val="0"/>
          <w:szCs w:val="32"/>
        </w:rPr>
        <w:t>8</w:t>
      </w:r>
      <w:r w:rsidR="00C55E99" w:rsidRPr="00D02089">
        <w:rPr>
          <w:rFonts w:ascii="仿宋" w:hAnsi="仿宋" w:cs="宋体" w:hint="eastAsia"/>
          <w:color w:val="000000"/>
          <w:kern w:val="0"/>
          <w:szCs w:val="32"/>
        </w:rPr>
        <w:t>、审计处领导认为应当集体研究决定的其他重要问题。</w:t>
      </w:r>
      <w:r w:rsidR="00C55E99" w:rsidRPr="00D02089">
        <w:rPr>
          <w:rFonts w:ascii="仿宋" w:hAnsi="仿宋" w:cs="宋体" w:hint="eastAsia"/>
          <w:color w:val="000000"/>
          <w:kern w:val="0"/>
          <w:szCs w:val="32"/>
        </w:rPr>
        <w:br/>
        <w:t xml:space="preserve">　（二）重要人事任免包括：</w:t>
      </w:r>
      <w:r w:rsidR="00C55E99" w:rsidRPr="00D02089">
        <w:rPr>
          <w:rFonts w:ascii="仿宋" w:hAnsi="仿宋" w:cs="宋体" w:hint="eastAsia"/>
          <w:color w:val="000000"/>
          <w:kern w:val="0"/>
          <w:szCs w:val="32"/>
        </w:rPr>
        <w:br/>
        <w:t xml:space="preserve">　　1、内部机构的设置、调整及人员编制；</w:t>
      </w:r>
      <w:r w:rsidR="00C55E99" w:rsidRPr="00D02089">
        <w:rPr>
          <w:rFonts w:ascii="仿宋" w:hAnsi="仿宋" w:cs="宋体" w:hint="eastAsia"/>
          <w:color w:val="000000"/>
          <w:kern w:val="0"/>
          <w:szCs w:val="32"/>
        </w:rPr>
        <w:br/>
        <w:t xml:space="preserve">　　2、工作人员的调入和调出。</w:t>
      </w:r>
      <w:r w:rsidR="00C55E99" w:rsidRPr="00D02089">
        <w:rPr>
          <w:rFonts w:ascii="仿宋" w:hAnsi="仿宋" w:cs="宋体" w:hint="eastAsia"/>
          <w:color w:val="000000"/>
          <w:kern w:val="0"/>
          <w:szCs w:val="32"/>
        </w:rPr>
        <w:br/>
        <w:t xml:space="preserve">　（三）重大项目安排包括：</w:t>
      </w:r>
    </w:p>
    <w:p w:rsidR="00C55E99" w:rsidRPr="00D02089" w:rsidRDefault="00C55E99" w:rsidP="00952E49">
      <w:pPr>
        <w:widowControl/>
        <w:ind w:firstLineChars="200" w:firstLine="640"/>
        <w:jc w:val="left"/>
        <w:rPr>
          <w:rFonts w:ascii="仿宋" w:hAnsi="仿宋" w:cs="宋体"/>
          <w:color w:val="000000"/>
          <w:kern w:val="0"/>
          <w:szCs w:val="32"/>
        </w:rPr>
      </w:pPr>
      <w:r w:rsidRPr="00D02089">
        <w:rPr>
          <w:rFonts w:ascii="仿宋" w:hAnsi="仿宋" w:cs="宋体" w:hint="eastAsia"/>
          <w:color w:val="000000"/>
          <w:kern w:val="0"/>
          <w:szCs w:val="32"/>
        </w:rPr>
        <w:t>1、重大审计项目的安排和调整；</w:t>
      </w:r>
    </w:p>
    <w:p w:rsidR="00C55E99" w:rsidRPr="00D02089" w:rsidRDefault="00C55E99" w:rsidP="00952E49">
      <w:pPr>
        <w:widowControl/>
        <w:ind w:firstLineChars="200" w:firstLine="640"/>
        <w:jc w:val="left"/>
        <w:rPr>
          <w:rFonts w:ascii="仿宋" w:hAnsi="仿宋" w:cs="宋体"/>
          <w:color w:val="000000"/>
          <w:kern w:val="0"/>
          <w:szCs w:val="32"/>
        </w:rPr>
      </w:pPr>
      <w:r w:rsidRPr="00D02089">
        <w:rPr>
          <w:rFonts w:ascii="仿宋" w:hAnsi="仿宋" w:cs="宋体" w:hint="eastAsia"/>
          <w:color w:val="000000"/>
          <w:kern w:val="0"/>
          <w:szCs w:val="32"/>
        </w:rPr>
        <w:t>2、大宗物资及设备采购；</w:t>
      </w:r>
    </w:p>
    <w:p w:rsidR="00C55E99" w:rsidRPr="00D02089" w:rsidRDefault="00C55E99" w:rsidP="00952E49">
      <w:pPr>
        <w:widowControl/>
        <w:ind w:firstLineChars="200" w:firstLine="640"/>
        <w:jc w:val="left"/>
        <w:rPr>
          <w:rFonts w:ascii="仿宋" w:hAnsi="仿宋" w:cs="宋体"/>
          <w:color w:val="000000"/>
          <w:kern w:val="0"/>
          <w:szCs w:val="32"/>
        </w:rPr>
      </w:pPr>
      <w:r w:rsidRPr="00D02089">
        <w:rPr>
          <w:rFonts w:ascii="仿宋" w:hAnsi="仿宋" w:cs="宋体" w:hint="eastAsia"/>
          <w:color w:val="000000"/>
          <w:kern w:val="0"/>
          <w:szCs w:val="32"/>
        </w:rPr>
        <w:t>3、固定资产的处置；</w:t>
      </w:r>
    </w:p>
    <w:p w:rsidR="00C55E99" w:rsidRPr="00D02089" w:rsidRDefault="00C55E99" w:rsidP="00952E49">
      <w:pPr>
        <w:widowControl/>
        <w:ind w:firstLineChars="200" w:firstLine="640"/>
        <w:jc w:val="left"/>
        <w:rPr>
          <w:rFonts w:ascii="仿宋" w:hAnsi="仿宋" w:cs="宋体"/>
          <w:color w:val="000000"/>
          <w:kern w:val="0"/>
          <w:szCs w:val="32"/>
        </w:rPr>
      </w:pPr>
      <w:r w:rsidRPr="00D02089">
        <w:rPr>
          <w:rFonts w:ascii="仿宋" w:hAnsi="仿宋" w:cs="宋体" w:hint="eastAsia"/>
          <w:color w:val="000000"/>
          <w:kern w:val="0"/>
          <w:szCs w:val="32"/>
        </w:rPr>
        <w:t>4、委托外部审计机构</w:t>
      </w:r>
      <w:r w:rsidR="007E51B5">
        <w:rPr>
          <w:rFonts w:ascii="仿宋" w:hAnsi="仿宋" w:cs="宋体" w:hint="eastAsia"/>
          <w:color w:val="000000"/>
          <w:kern w:val="0"/>
          <w:szCs w:val="32"/>
        </w:rPr>
        <w:t>。</w:t>
      </w:r>
    </w:p>
    <w:p w:rsidR="00C55E99" w:rsidRPr="00D02089" w:rsidRDefault="00C55E99" w:rsidP="00952E49">
      <w:pPr>
        <w:widowControl/>
        <w:ind w:firstLineChars="100" w:firstLine="320"/>
        <w:jc w:val="left"/>
        <w:rPr>
          <w:rFonts w:ascii="仿宋" w:hAnsi="仿宋" w:cs="宋体"/>
          <w:color w:val="000000"/>
          <w:kern w:val="0"/>
          <w:szCs w:val="32"/>
        </w:rPr>
      </w:pPr>
      <w:r w:rsidRPr="00D02089">
        <w:rPr>
          <w:rFonts w:ascii="仿宋" w:hAnsi="仿宋" w:cs="宋体" w:hint="eastAsia"/>
          <w:color w:val="000000"/>
          <w:kern w:val="0"/>
          <w:szCs w:val="32"/>
        </w:rPr>
        <w:t>（四）大额度资金使用包括：审计处各类经费，单项支出超过5000元以上（含5000元）的资金款项，须经过处</w:t>
      </w:r>
      <w:proofErr w:type="gramStart"/>
      <w:r w:rsidRPr="00D02089">
        <w:rPr>
          <w:rFonts w:ascii="仿宋" w:hAnsi="仿宋" w:cs="宋体" w:hint="eastAsia"/>
          <w:color w:val="000000"/>
          <w:kern w:val="0"/>
          <w:szCs w:val="32"/>
        </w:rPr>
        <w:t>务</w:t>
      </w:r>
      <w:proofErr w:type="gramEnd"/>
      <w:r w:rsidRPr="00D02089">
        <w:rPr>
          <w:rFonts w:ascii="仿宋" w:hAnsi="仿宋" w:cs="宋体" w:hint="eastAsia"/>
          <w:color w:val="000000"/>
          <w:kern w:val="0"/>
          <w:szCs w:val="32"/>
        </w:rPr>
        <w:t>会研究决定。</w:t>
      </w:r>
    </w:p>
    <w:p w:rsidR="00267473" w:rsidRPr="00267473" w:rsidRDefault="00C55E99" w:rsidP="00267473">
      <w:pPr>
        <w:pStyle w:val="1"/>
      </w:pPr>
      <w:r w:rsidRPr="00267473">
        <w:rPr>
          <w:rFonts w:hint="eastAsia"/>
        </w:rPr>
        <w:lastRenderedPageBreak/>
        <w:t>二、“三重一大”决策形式及程序</w:t>
      </w:r>
    </w:p>
    <w:p w:rsidR="00C55E99" w:rsidRPr="00D02089" w:rsidRDefault="00C55E99" w:rsidP="00952E49">
      <w:pPr>
        <w:widowControl/>
        <w:ind w:firstLineChars="200" w:firstLine="640"/>
        <w:jc w:val="left"/>
        <w:rPr>
          <w:rFonts w:ascii="仿宋" w:hAnsi="仿宋" w:cs="宋体"/>
          <w:color w:val="000000"/>
          <w:kern w:val="0"/>
          <w:szCs w:val="32"/>
        </w:rPr>
      </w:pPr>
      <w:r w:rsidRPr="00D02089">
        <w:rPr>
          <w:rFonts w:ascii="仿宋" w:hAnsi="仿宋" w:cs="宋体" w:hint="eastAsia"/>
          <w:color w:val="000000"/>
          <w:kern w:val="0"/>
          <w:szCs w:val="32"/>
        </w:rPr>
        <w:t>“三重一大”决策议题由处领导拟定，凡涉及“三重一大”内容，应根据具体情况，经过全面调研、征求意见、会议讨论等方式，坚持民主集中制原则，由处</w:t>
      </w:r>
      <w:proofErr w:type="gramStart"/>
      <w:r w:rsidRPr="00D02089">
        <w:rPr>
          <w:rFonts w:ascii="仿宋" w:hAnsi="仿宋" w:cs="宋体" w:hint="eastAsia"/>
          <w:color w:val="000000"/>
          <w:kern w:val="0"/>
          <w:szCs w:val="32"/>
        </w:rPr>
        <w:t>务</w:t>
      </w:r>
      <w:proofErr w:type="gramEnd"/>
      <w:r w:rsidRPr="00D02089">
        <w:rPr>
          <w:rFonts w:ascii="仿宋" w:hAnsi="仿宋" w:cs="宋体" w:hint="eastAsia"/>
          <w:color w:val="000000"/>
          <w:kern w:val="0"/>
          <w:szCs w:val="32"/>
        </w:rPr>
        <w:t>会</w:t>
      </w:r>
      <w:r w:rsidR="000D5E81" w:rsidRPr="00D02089">
        <w:rPr>
          <w:rFonts w:ascii="仿宋" w:hAnsi="仿宋" w:cs="宋体" w:hint="eastAsia"/>
          <w:color w:val="000000"/>
          <w:kern w:val="0"/>
          <w:szCs w:val="32"/>
        </w:rPr>
        <w:t>做出</w:t>
      </w:r>
      <w:r w:rsidRPr="00D02089">
        <w:rPr>
          <w:rFonts w:ascii="仿宋" w:hAnsi="仿宋" w:cs="宋体" w:hint="eastAsia"/>
          <w:color w:val="000000"/>
          <w:kern w:val="0"/>
          <w:szCs w:val="32"/>
        </w:rPr>
        <w:t>决策；对重大问题</w:t>
      </w:r>
      <w:proofErr w:type="gramStart"/>
      <w:r w:rsidRPr="00D02089">
        <w:rPr>
          <w:rFonts w:ascii="仿宋" w:hAnsi="仿宋" w:cs="宋体" w:hint="eastAsia"/>
          <w:color w:val="000000"/>
          <w:kern w:val="0"/>
          <w:szCs w:val="32"/>
        </w:rPr>
        <w:t>事项报校领导</w:t>
      </w:r>
      <w:proofErr w:type="gramEnd"/>
      <w:r w:rsidRPr="00D02089">
        <w:rPr>
          <w:rFonts w:ascii="仿宋" w:hAnsi="仿宋" w:cs="宋体" w:hint="eastAsia"/>
          <w:color w:val="000000"/>
          <w:kern w:val="0"/>
          <w:szCs w:val="32"/>
        </w:rPr>
        <w:t>批准。</w:t>
      </w:r>
      <w:r w:rsidR="00A83E7B" w:rsidRPr="00D02089">
        <w:rPr>
          <w:rFonts w:ascii="仿宋" w:hAnsi="仿宋" w:cs="宋体" w:hint="eastAsia"/>
          <w:color w:val="000000"/>
          <w:kern w:val="0"/>
          <w:szCs w:val="32"/>
        </w:rPr>
        <w:t>“三重一大”事项决策的情况，要以会议</w:t>
      </w:r>
      <w:r w:rsidRPr="00D02089">
        <w:rPr>
          <w:rFonts w:ascii="仿宋" w:hAnsi="仿宋" w:cs="宋体" w:hint="eastAsia"/>
          <w:color w:val="000000"/>
          <w:kern w:val="0"/>
          <w:szCs w:val="32"/>
        </w:rPr>
        <w:t>纪要形式留下文字性资料并存档备查。</w:t>
      </w:r>
    </w:p>
    <w:p w:rsidR="00C55E99" w:rsidRPr="00C55E99" w:rsidRDefault="00C55E99" w:rsidP="00267473">
      <w:pPr>
        <w:pStyle w:val="1"/>
      </w:pPr>
      <w:r w:rsidRPr="00C55E99">
        <w:rPr>
          <w:rFonts w:hint="eastAsia"/>
        </w:rPr>
        <w:t>三、“三重一大”的监督管理</w:t>
      </w:r>
    </w:p>
    <w:p w:rsidR="00267473" w:rsidRPr="00D02089" w:rsidRDefault="00C55E99" w:rsidP="00952E49">
      <w:pPr>
        <w:widowControl/>
        <w:ind w:firstLineChars="196" w:firstLine="627"/>
        <w:jc w:val="left"/>
        <w:rPr>
          <w:rFonts w:ascii="仿宋" w:hAnsi="仿宋" w:cs="宋体"/>
          <w:color w:val="000000"/>
          <w:kern w:val="0"/>
          <w:szCs w:val="32"/>
        </w:rPr>
      </w:pPr>
      <w:r w:rsidRPr="00D02089">
        <w:rPr>
          <w:rFonts w:ascii="仿宋" w:hAnsi="仿宋" w:cs="宋体" w:hint="eastAsia"/>
          <w:color w:val="000000"/>
          <w:kern w:val="0"/>
          <w:szCs w:val="32"/>
        </w:rPr>
        <w:t>按照党风廉政建设责任制的要求，处领导带头执行“三重一大”决策制度，不定期对本单位“三重一大”制度的执行情况进行督促检查，并要求其他审计人员严格执行有关规定。</w:t>
      </w:r>
    </w:p>
    <w:p w:rsidR="00267473" w:rsidRDefault="00C55E99" w:rsidP="00267473">
      <w:pPr>
        <w:pStyle w:val="1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267473">
        <w:rPr>
          <w:rFonts w:hint="eastAsia"/>
        </w:rPr>
        <w:t>四、“三重一大”责任追究</w:t>
      </w:r>
    </w:p>
    <w:p w:rsidR="00C55E99" w:rsidRPr="00D02089" w:rsidRDefault="00C55E99" w:rsidP="00952E49">
      <w:pPr>
        <w:widowControl/>
        <w:ind w:firstLineChars="196" w:firstLine="627"/>
        <w:jc w:val="left"/>
        <w:rPr>
          <w:rFonts w:ascii="仿宋" w:hAnsi="仿宋" w:cs="宋体"/>
          <w:color w:val="000000"/>
          <w:kern w:val="0"/>
          <w:szCs w:val="32"/>
        </w:rPr>
      </w:pPr>
      <w:r w:rsidRPr="00D02089">
        <w:rPr>
          <w:rFonts w:ascii="仿宋" w:hAnsi="仿宋" w:cs="宋体" w:hint="eastAsia"/>
          <w:color w:val="000000"/>
          <w:kern w:val="0"/>
          <w:szCs w:val="32"/>
        </w:rPr>
        <w:t>有下列情形之一的，应追究责任：</w:t>
      </w:r>
      <w:r w:rsidRPr="00D02089">
        <w:rPr>
          <w:rFonts w:ascii="仿宋" w:hAnsi="仿宋" w:cs="宋体" w:hint="eastAsia"/>
          <w:color w:val="000000"/>
          <w:kern w:val="0"/>
          <w:szCs w:val="32"/>
        </w:rPr>
        <w:br/>
        <w:t xml:space="preserve">　　1</w:t>
      </w:r>
      <w:r w:rsidR="00A83E7B" w:rsidRPr="00D02089">
        <w:rPr>
          <w:rFonts w:ascii="仿宋" w:hAnsi="仿宋" w:cs="宋体" w:hint="eastAsia"/>
          <w:color w:val="000000"/>
          <w:kern w:val="0"/>
          <w:szCs w:val="32"/>
        </w:rPr>
        <w:t>、未按规定内容、范围、程序</w:t>
      </w:r>
      <w:proofErr w:type="gramStart"/>
      <w:r w:rsidR="00A83E7B" w:rsidRPr="00D02089">
        <w:rPr>
          <w:rFonts w:ascii="仿宋" w:hAnsi="仿宋" w:cs="宋体" w:hint="eastAsia"/>
          <w:color w:val="000000"/>
          <w:kern w:val="0"/>
          <w:szCs w:val="32"/>
        </w:rPr>
        <w:t>报</w:t>
      </w:r>
      <w:r w:rsidRPr="00D02089">
        <w:rPr>
          <w:rFonts w:ascii="仿宋" w:hAnsi="仿宋" w:cs="宋体" w:hint="eastAsia"/>
          <w:color w:val="000000"/>
          <w:kern w:val="0"/>
          <w:szCs w:val="32"/>
        </w:rPr>
        <w:t>集体</w:t>
      </w:r>
      <w:proofErr w:type="gramEnd"/>
      <w:r w:rsidRPr="00D02089">
        <w:rPr>
          <w:rFonts w:ascii="仿宋" w:hAnsi="仿宋" w:cs="宋体" w:hint="eastAsia"/>
          <w:color w:val="000000"/>
          <w:kern w:val="0"/>
          <w:szCs w:val="32"/>
        </w:rPr>
        <w:t>研究决定的；</w:t>
      </w:r>
      <w:r w:rsidRPr="00D02089">
        <w:rPr>
          <w:rFonts w:ascii="仿宋" w:hAnsi="仿宋" w:cs="宋体" w:hint="eastAsia"/>
          <w:color w:val="000000"/>
          <w:kern w:val="0"/>
          <w:szCs w:val="32"/>
        </w:rPr>
        <w:br/>
        <w:t xml:space="preserve">　　2、擅自改变集体决定办事的；</w:t>
      </w:r>
      <w:r w:rsidRPr="00D02089">
        <w:rPr>
          <w:rFonts w:ascii="仿宋" w:hAnsi="仿宋" w:cs="宋体" w:hint="eastAsia"/>
          <w:color w:val="000000"/>
          <w:kern w:val="0"/>
          <w:szCs w:val="32"/>
        </w:rPr>
        <w:br/>
        <w:t xml:space="preserve">　　3</w:t>
      </w:r>
      <w:r w:rsidR="00A83E7B" w:rsidRPr="00D02089">
        <w:rPr>
          <w:rFonts w:ascii="仿宋" w:hAnsi="仿宋" w:cs="宋体" w:hint="eastAsia"/>
          <w:color w:val="000000"/>
          <w:kern w:val="0"/>
          <w:szCs w:val="32"/>
        </w:rPr>
        <w:t>、擅自泄露</w:t>
      </w:r>
      <w:r w:rsidRPr="00D02089">
        <w:rPr>
          <w:rFonts w:ascii="仿宋" w:hAnsi="仿宋" w:cs="宋体" w:hint="eastAsia"/>
          <w:color w:val="000000"/>
          <w:kern w:val="0"/>
          <w:szCs w:val="32"/>
        </w:rPr>
        <w:t>集体研究决定的应保密事项的；</w:t>
      </w:r>
      <w:r w:rsidRPr="00D02089">
        <w:rPr>
          <w:rFonts w:ascii="仿宋" w:hAnsi="仿宋" w:cs="宋体" w:hint="eastAsia"/>
          <w:color w:val="000000"/>
          <w:kern w:val="0"/>
          <w:szCs w:val="32"/>
        </w:rPr>
        <w:br/>
      </w:r>
      <w:r w:rsidR="00A83E7B" w:rsidRPr="00D02089">
        <w:rPr>
          <w:rFonts w:ascii="仿宋" w:hAnsi="仿宋" w:cs="宋体" w:hint="eastAsia"/>
          <w:color w:val="000000"/>
          <w:kern w:val="0"/>
          <w:szCs w:val="32"/>
        </w:rPr>
        <w:t xml:space="preserve">　　属于个人责任的，在部门</w:t>
      </w:r>
      <w:r w:rsidRPr="00D02089">
        <w:rPr>
          <w:rFonts w:ascii="仿宋" w:hAnsi="仿宋" w:cs="宋体" w:hint="eastAsia"/>
          <w:color w:val="000000"/>
          <w:kern w:val="0"/>
          <w:szCs w:val="32"/>
        </w:rPr>
        <w:t>职权范围内按以下形式追究：情节轻微的，对主要责任人给予批评教育、诫勉谈话；情节较重、造成一定损失的，责令主要责任人写出</w:t>
      </w:r>
      <w:r w:rsidR="007E20D8" w:rsidRPr="00D02089">
        <w:rPr>
          <w:rFonts w:ascii="仿宋" w:hAnsi="仿宋" w:cs="宋体" w:hint="eastAsia"/>
          <w:color w:val="000000"/>
          <w:kern w:val="0"/>
          <w:szCs w:val="32"/>
        </w:rPr>
        <w:t>书面检查或通</w:t>
      </w:r>
      <w:r w:rsidR="007E20D8" w:rsidRPr="00D02089">
        <w:rPr>
          <w:rFonts w:ascii="仿宋" w:hAnsi="仿宋" w:cs="宋体" w:hint="eastAsia"/>
          <w:color w:val="000000"/>
          <w:kern w:val="0"/>
          <w:szCs w:val="32"/>
        </w:rPr>
        <w:lastRenderedPageBreak/>
        <w:t>报批评；情节严重、造成恶劣影响和重大损失的，不属部门</w:t>
      </w:r>
      <w:r w:rsidRPr="00D02089">
        <w:rPr>
          <w:rFonts w:ascii="仿宋" w:hAnsi="仿宋" w:cs="宋体" w:hint="eastAsia"/>
          <w:color w:val="000000"/>
          <w:kern w:val="0"/>
          <w:szCs w:val="32"/>
        </w:rPr>
        <w:t>职权范围内的，报</w:t>
      </w:r>
      <w:r w:rsidR="007E20D8" w:rsidRPr="00D02089">
        <w:rPr>
          <w:rFonts w:ascii="仿宋" w:hAnsi="仿宋" w:cs="宋体" w:hint="eastAsia"/>
          <w:color w:val="000000"/>
          <w:kern w:val="0"/>
          <w:szCs w:val="32"/>
        </w:rPr>
        <w:t>上级部门</w:t>
      </w:r>
      <w:r w:rsidRPr="00D02089">
        <w:rPr>
          <w:rFonts w:ascii="仿宋" w:hAnsi="仿宋" w:cs="宋体" w:hint="eastAsia"/>
          <w:color w:val="000000"/>
          <w:kern w:val="0"/>
          <w:szCs w:val="32"/>
        </w:rPr>
        <w:t>处理。</w:t>
      </w:r>
      <w:r w:rsidRPr="00D02089">
        <w:rPr>
          <w:rFonts w:ascii="仿宋" w:hAnsi="仿宋" w:cs="宋体" w:hint="eastAsia"/>
          <w:color w:val="000000"/>
          <w:kern w:val="0"/>
          <w:szCs w:val="32"/>
        </w:rPr>
        <w:br/>
        <w:t xml:space="preserve">　　属于</w:t>
      </w:r>
      <w:r w:rsidR="007E20D8" w:rsidRPr="00D02089">
        <w:rPr>
          <w:rFonts w:ascii="仿宋" w:hAnsi="仿宋" w:cs="宋体" w:hint="eastAsia"/>
          <w:color w:val="000000"/>
          <w:kern w:val="0"/>
          <w:szCs w:val="32"/>
        </w:rPr>
        <w:t>集体责任的，在部门</w:t>
      </w:r>
      <w:r w:rsidRPr="00D02089">
        <w:rPr>
          <w:rFonts w:ascii="仿宋" w:hAnsi="仿宋" w:cs="宋体" w:hint="eastAsia"/>
          <w:color w:val="000000"/>
          <w:kern w:val="0"/>
          <w:szCs w:val="32"/>
        </w:rPr>
        <w:t>职权范围内按以下形式追究：情节轻微的，要召开专题会议，开展批评与自我批评，并限期纠正；情节较重、造成一定损失的，主要领导要做出书面检讨；情节严重、造成恶劣影响和重大损失的，报请上级</w:t>
      </w:r>
      <w:r w:rsidR="007E20D8" w:rsidRPr="00D02089">
        <w:rPr>
          <w:rFonts w:ascii="仿宋" w:hAnsi="仿宋" w:cs="宋体" w:hint="eastAsia"/>
          <w:color w:val="000000"/>
          <w:kern w:val="0"/>
          <w:szCs w:val="32"/>
        </w:rPr>
        <w:t>部门</w:t>
      </w:r>
      <w:r w:rsidRPr="00D02089">
        <w:rPr>
          <w:rFonts w:ascii="仿宋" w:hAnsi="仿宋" w:cs="宋体" w:hint="eastAsia"/>
          <w:color w:val="000000"/>
          <w:kern w:val="0"/>
          <w:szCs w:val="32"/>
        </w:rPr>
        <w:t>做出处理。</w:t>
      </w:r>
    </w:p>
    <w:p w:rsidR="00C55E99" w:rsidRPr="00C55E99" w:rsidRDefault="00C55E99" w:rsidP="00267473">
      <w:pPr>
        <w:pStyle w:val="1"/>
      </w:pPr>
      <w:r w:rsidRPr="00C55E99">
        <w:rPr>
          <w:rFonts w:hint="eastAsia"/>
        </w:rPr>
        <w:t>五、解释权</w:t>
      </w:r>
    </w:p>
    <w:p w:rsidR="000D5E81" w:rsidRPr="000D5E81" w:rsidRDefault="00C55E99" w:rsidP="00D02089">
      <w:pPr>
        <w:widowControl/>
        <w:spacing w:line="500" w:lineRule="exact"/>
        <w:ind w:firstLineChars="200" w:firstLine="640"/>
        <w:jc w:val="left"/>
        <w:rPr>
          <w:rFonts w:ascii="仿宋" w:hAnsi="仿宋" w:cs="宋体"/>
          <w:color w:val="000000"/>
          <w:kern w:val="0"/>
          <w:szCs w:val="32"/>
        </w:rPr>
      </w:pPr>
      <w:r w:rsidRPr="000D5E81">
        <w:rPr>
          <w:rFonts w:ascii="仿宋" w:hAnsi="仿宋" w:cs="宋体" w:hint="eastAsia"/>
          <w:color w:val="000000"/>
          <w:kern w:val="0"/>
          <w:szCs w:val="32"/>
        </w:rPr>
        <w:t>本实施办法</w:t>
      </w:r>
      <w:r w:rsidR="000D5E81">
        <w:rPr>
          <w:rFonts w:ascii="仿宋" w:hAnsi="仿宋" w:cs="宋体" w:hint="eastAsia"/>
          <w:color w:val="000000"/>
          <w:kern w:val="0"/>
          <w:szCs w:val="32"/>
        </w:rPr>
        <w:t>由</w:t>
      </w:r>
      <w:r w:rsidRPr="000D5E81">
        <w:rPr>
          <w:rFonts w:ascii="仿宋" w:hAnsi="仿宋" w:cs="宋体" w:hint="eastAsia"/>
          <w:color w:val="000000"/>
          <w:kern w:val="0"/>
          <w:szCs w:val="32"/>
        </w:rPr>
        <w:t>审计处</w:t>
      </w:r>
      <w:r w:rsidR="000D5E81">
        <w:rPr>
          <w:rFonts w:ascii="仿宋" w:hAnsi="仿宋" w:cs="宋体" w:hint="eastAsia"/>
          <w:color w:val="000000"/>
          <w:kern w:val="0"/>
          <w:szCs w:val="32"/>
        </w:rPr>
        <w:t>负责解释</w:t>
      </w:r>
      <w:r w:rsidRPr="000D5E81">
        <w:rPr>
          <w:rFonts w:ascii="仿宋" w:hAnsi="仿宋" w:cs="宋体" w:hint="eastAsia"/>
          <w:color w:val="000000"/>
          <w:kern w:val="0"/>
          <w:szCs w:val="32"/>
        </w:rPr>
        <w:t>。</w:t>
      </w:r>
    </w:p>
    <w:p w:rsidR="00C55E99" w:rsidRPr="000D5E81" w:rsidRDefault="00DE3737" w:rsidP="00D02089">
      <w:pPr>
        <w:widowControl/>
        <w:spacing w:line="500" w:lineRule="exact"/>
        <w:ind w:firstLineChars="200" w:firstLine="640"/>
        <w:jc w:val="left"/>
        <w:rPr>
          <w:rFonts w:ascii="仿宋" w:hAnsi="仿宋" w:cs="宋体"/>
          <w:color w:val="000000"/>
          <w:kern w:val="0"/>
          <w:szCs w:val="32"/>
        </w:rPr>
      </w:pPr>
      <w:r>
        <w:rPr>
          <w:rFonts w:ascii="仿宋" w:hAnsi="仿宋" w:cs="宋体" w:hint="eastAsia"/>
          <w:color w:val="000000" w:themeColor="text1"/>
          <w:kern w:val="0"/>
          <w:szCs w:val="32"/>
        </w:rPr>
        <w:t>本办法自印发之日起实施</w:t>
      </w:r>
      <w:r w:rsidR="00C55E99" w:rsidRPr="000D5E81">
        <w:rPr>
          <w:rFonts w:ascii="仿宋" w:hAnsi="仿宋" w:cs="宋体" w:hint="eastAsia"/>
          <w:color w:val="000000"/>
          <w:kern w:val="0"/>
          <w:szCs w:val="32"/>
        </w:rPr>
        <w:t>。</w:t>
      </w:r>
    </w:p>
    <w:p w:rsidR="00C55E99" w:rsidRPr="00C55E99" w:rsidRDefault="00C55E99" w:rsidP="00C55E99">
      <w:pPr>
        <w:rPr>
          <w:rFonts w:ascii="方正小标宋简体" w:eastAsia="方正小标宋简体"/>
          <w:sz w:val="44"/>
          <w:szCs w:val="44"/>
        </w:rPr>
      </w:pPr>
    </w:p>
    <w:sectPr w:rsidR="00C55E99" w:rsidRPr="00C55E99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5C98" w:rsidRDefault="00FD5C98" w:rsidP="00D02089">
      <w:r>
        <w:separator/>
      </w:r>
    </w:p>
  </w:endnote>
  <w:endnote w:type="continuationSeparator" w:id="0">
    <w:p w:rsidR="00FD5C98" w:rsidRDefault="00FD5C98" w:rsidP="00D02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8501713"/>
      <w:docPartObj>
        <w:docPartGallery w:val="Page Numbers (Bottom of Page)"/>
        <w:docPartUnique/>
      </w:docPartObj>
    </w:sdtPr>
    <w:sdtEndPr/>
    <w:sdtContent>
      <w:p w:rsidR="00DB5E15" w:rsidRDefault="00DB5E1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47FB" w:rsidRPr="005E47FB">
          <w:rPr>
            <w:noProof/>
            <w:lang w:val="zh-CN"/>
          </w:rPr>
          <w:t>4</w:t>
        </w:r>
        <w:r>
          <w:fldChar w:fldCharType="end"/>
        </w:r>
      </w:p>
    </w:sdtContent>
  </w:sdt>
  <w:p w:rsidR="00DB5E15" w:rsidRDefault="00DB5E1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5C98" w:rsidRDefault="00FD5C98" w:rsidP="00D02089">
      <w:r>
        <w:separator/>
      </w:r>
    </w:p>
  </w:footnote>
  <w:footnote w:type="continuationSeparator" w:id="0">
    <w:p w:rsidR="00FD5C98" w:rsidRDefault="00FD5C98" w:rsidP="00D020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E99"/>
    <w:rsid w:val="000D5E81"/>
    <w:rsid w:val="00267473"/>
    <w:rsid w:val="00352567"/>
    <w:rsid w:val="0037374C"/>
    <w:rsid w:val="00484D90"/>
    <w:rsid w:val="005C30A3"/>
    <w:rsid w:val="005E47FB"/>
    <w:rsid w:val="00717481"/>
    <w:rsid w:val="007C61F9"/>
    <w:rsid w:val="007E20D8"/>
    <w:rsid w:val="007E51B5"/>
    <w:rsid w:val="008568E4"/>
    <w:rsid w:val="008C02E1"/>
    <w:rsid w:val="00952E49"/>
    <w:rsid w:val="00996B7B"/>
    <w:rsid w:val="00A0486E"/>
    <w:rsid w:val="00A83E7B"/>
    <w:rsid w:val="00BB65DA"/>
    <w:rsid w:val="00C55E99"/>
    <w:rsid w:val="00D02089"/>
    <w:rsid w:val="00DA7592"/>
    <w:rsid w:val="00DB5E15"/>
    <w:rsid w:val="00DE3737"/>
    <w:rsid w:val="00E7281C"/>
    <w:rsid w:val="00FD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592"/>
    <w:pPr>
      <w:widowControl w:val="0"/>
      <w:jc w:val="both"/>
    </w:pPr>
    <w:rPr>
      <w:rFonts w:eastAsia="仿宋"/>
      <w:sz w:val="32"/>
    </w:rPr>
  </w:style>
  <w:style w:type="paragraph" w:styleId="1">
    <w:name w:val="heading 1"/>
    <w:basedOn w:val="a"/>
    <w:next w:val="a"/>
    <w:link w:val="1Char"/>
    <w:autoRedefine/>
    <w:uiPriority w:val="9"/>
    <w:qFormat/>
    <w:rsid w:val="00352567"/>
    <w:pPr>
      <w:keepNext/>
      <w:keepLines/>
      <w:spacing w:before="340" w:after="330" w:line="578" w:lineRule="auto"/>
      <w:outlineLvl w:val="0"/>
    </w:pPr>
    <w:rPr>
      <w:rFonts w:eastAsia="黑体"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352567"/>
    <w:rPr>
      <w:rFonts w:eastAsia="黑体"/>
      <w:bCs/>
      <w:kern w:val="44"/>
      <w:sz w:val="32"/>
      <w:szCs w:val="44"/>
    </w:rPr>
  </w:style>
  <w:style w:type="paragraph" w:styleId="a3">
    <w:name w:val="header"/>
    <w:basedOn w:val="a"/>
    <w:link w:val="Char"/>
    <w:uiPriority w:val="99"/>
    <w:unhideWhenUsed/>
    <w:rsid w:val="00D020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02089"/>
    <w:rPr>
      <w:rFonts w:eastAsia="仿宋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020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02089"/>
    <w:rPr>
      <w:rFonts w:eastAsia="仿宋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B5E1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B5E15"/>
    <w:rPr>
      <w:rFonts w:eastAsia="仿宋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592"/>
    <w:pPr>
      <w:widowControl w:val="0"/>
      <w:jc w:val="both"/>
    </w:pPr>
    <w:rPr>
      <w:rFonts w:eastAsia="仿宋"/>
      <w:sz w:val="32"/>
    </w:rPr>
  </w:style>
  <w:style w:type="paragraph" w:styleId="1">
    <w:name w:val="heading 1"/>
    <w:basedOn w:val="a"/>
    <w:next w:val="a"/>
    <w:link w:val="1Char"/>
    <w:autoRedefine/>
    <w:uiPriority w:val="9"/>
    <w:qFormat/>
    <w:rsid w:val="00352567"/>
    <w:pPr>
      <w:keepNext/>
      <w:keepLines/>
      <w:spacing w:before="340" w:after="330" w:line="578" w:lineRule="auto"/>
      <w:outlineLvl w:val="0"/>
    </w:pPr>
    <w:rPr>
      <w:rFonts w:eastAsia="黑体"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352567"/>
    <w:rPr>
      <w:rFonts w:eastAsia="黑体"/>
      <w:bCs/>
      <w:kern w:val="44"/>
      <w:sz w:val="32"/>
      <w:szCs w:val="44"/>
    </w:rPr>
  </w:style>
  <w:style w:type="paragraph" w:styleId="a3">
    <w:name w:val="header"/>
    <w:basedOn w:val="a"/>
    <w:link w:val="Char"/>
    <w:uiPriority w:val="99"/>
    <w:unhideWhenUsed/>
    <w:rsid w:val="00D020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02089"/>
    <w:rPr>
      <w:rFonts w:eastAsia="仿宋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020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02089"/>
    <w:rPr>
      <w:rFonts w:eastAsia="仿宋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B5E1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B5E15"/>
    <w:rPr>
      <w:rFonts w:eastAsia="仿宋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77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9201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182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张博文</dc:creator>
  <cp:lastModifiedBy>张博文</cp:lastModifiedBy>
  <cp:revision>17</cp:revision>
  <cp:lastPrinted>2018-05-21T03:18:00Z</cp:lastPrinted>
  <dcterms:created xsi:type="dcterms:W3CDTF">2018-02-27T06:18:00Z</dcterms:created>
  <dcterms:modified xsi:type="dcterms:W3CDTF">2018-05-22T06:03:00Z</dcterms:modified>
</cp:coreProperties>
</file>